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B" w:rsidRPr="00943A2B" w:rsidRDefault="00211EFB" w:rsidP="00211EFB">
      <w:pPr>
        <w:jc w:val="both"/>
        <w:rPr>
          <w:rFonts w:ascii="Arial" w:hAnsi="Arial" w:cs="Arial"/>
          <w:b/>
        </w:rPr>
      </w:pPr>
      <w:r w:rsidRPr="00943A2B">
        <w:rPr>
          <w:rFonts w:ascii="Arial" w:hAnsi="Arial" w:cs="Arial"/>
          <w:b/>
        </w:rPr>
        <w:t>RESOLUÇÃO CSDP Nº 152, DE 29 DE FEVEREIRO DE 2015.</w:t>
      </w:r>
    </w:p>
    <w:p w:rsidR="00163173" w:rsidRPr="00943A2B" w:rsidRDefault="00163173" w:rsidP="00163173">
      <w:pPr>
        <w:ind w:left="4860"/>
        <w:jc w:val="both"/>
        <w:rPr>
          <w:rFonts w:ascii="Arial" w:hAnsi="Arial" w:cs="Arial"/>
          <w:b/>
        </w:rPr>
      </w:pPr>
    </w:p>
    <w:p w:rsidR="00163173" w:rsidRPr="00943A2B" w:rsidRDefault="00617098" w:rsidP="00163173">
      <w:pPr>
        <w:ind w:left="3969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E</w:t>
      </w:r>
      <w:r w:rsidR="00163173" w:rsidRPr="00943A2B">
        <w:rPr>
          <w:rFonts w:ascii="Arial" w:hAnsi="Arial" w:cs="Arial"/>
        </w:rPr>
        <w:t xml:space="preserve">stabelece </w:t>
      </w:r>
      <w:r w:rsidRPr="00943A2B">
        <w:rPr>
          <w:rFonts w:ascii="Arial" w:hAnsi="Arial" w:cs="Arial"/>
        </w:rPr>
        <w:t>que nos editais de concurso público para o provimento do cargo de Defensor Público Substituto deva constar como disciplina obrigatória no conteúdo programá</w:t>
      </w:r>
      <w:r w:rsidR="00351931" w:rsidRPr="00943A2B">
        <w:rPr>
          <w:rFonts w:ascii="Arial" w:hAnsi="Arial" w:cs="Arial"/>
        </w:rPr>
        <w:t xml:space="preserve">tico </w:t>
      </w:r>
      <w:r w:rsidRPr="00943A2B">
        <w:rPr>
          <w:rFonts w:ascii="Arial" w:hAnsi="Arial" w:cs="Arial"/>
        </w:rPr>
        <w:t>Direito de Execução Penal</w:t>
      </w:r>
      <w:r w:rsidR="00163173" w:rsidRPr="00943A2B">
        <w:rPr>
          <w:rFonts w:ascii="Arial" w:hAnsi="Arial" w:cs="Arial"/>
        </w:rPr>
        <w:t>.</w:t>
      </w:r>
    </w:p>
    <w:p w:rsidR="00163173" w:rsidRPr="00943A2B" w:rsidRDefault="00163173" w:rsidP="00163173">
      <w:pPr>
        <w:ind w:left="4860"/>
        <w:jc w:val="both"/>
        <w:rPr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Fonts w:ascii="Arial" w:hAnsi="Arial" w:cs="Arial"/>
        </w:rPr>
      </w:pPr>
      <w:r w:rsidRPr="00943A2B">
        <w:rPr>
          <w:rFonts w:ascii="Arial" w:hAnsi="Arial" w:cs="Arial"/>
          <w:b/>
        </w:rPr>
        <w:t>O CONSELHOR SUPERIOR DA DEFENSORIA PÚBLICA DO ESTADO DO PARÁ</w:t>
      </w:r>
      <w:r w:rsidRPr="00943A2B">
        <w:rPr>
          <w:rFonts w:ascii="Arial" w:hAnsi="Arial" w:cs="Arial"/>
        </w:rPr>
        <w:t>, no uso de suas atribuições legais que lhe confere o art. 11 c/c o art. 16, § 2º, da Lei Complementar Estadual nº 054, de 07 de fevereiro de 2006;</w:t>
      </w:r>
    </w:p>
    <w:p w:rsidR="00163173" w:rsidRPr="00943A2B" w:rsidRDefault="00163173" w:rsidP="00163173">
      <w:pPr>
        <w:jc w:val="both"/>
        <w:rPr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  <w:r w:rsidRPr="00943A2B">
        <w:rPr>
          <w:rStyle w:val="arial11preto"/>
          <w:rFonts w:ascii="Arial" w:hAnsi="Arial" w:cs="Arial"/>
          <w:b/>
        </w:rPr>
        <w:t>CONSIDERANDO</w:t>
      </w:r>
      <w:r w:rsidRPr="00943A2B">
        <w:rPr>
          <w:rStyle w:val="arial11preto"/>
          <w:rFonts w:ascii="Arial" w:hAnsi="Arial" w:cs="Arial"/>
        </w:rPr>
        <w:t xml:space="preserve"> </w:t>
      </w:r>
      <w:r w:rsidR="00C667DD" w:rsidRPr="00943A2B">
        <w:rPr>
          <w:rFonts w:ascii="Arial" w:hAnsi="Arial" w:cs="Arial"/>
        </w:rPr>
        <w:t>ser a questão carcerária um dos temas que mais é tido como prioridade pela população brasileira, haja vista que toca diretamente no fenômeno da criminalidade</w:t>
      </w:r>
      <w:r w:rsidR="00614FEA" w:rsidRPr="00943A2B">
        <w:rPr>
          <w:rFonts w:ascii="Arial" w:eastAsia="ArialMT" w:hAnsi="Arial" w:cs="Arial"/>
        </w:rPr>
        <w:t>;</w:t>
      </w: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  <w:r w:rsidRPr="00943A2B">
        <w:rPr>
          <w:rStyle w:val="arial11preto"/>
          <w:rFonts w:ascii="Arial" w:hAnsi="Arial" w:cs="Arial"/>
          <w:b/>
        </w:rPr>
        <w:t>CONSIDERANDO</w:t>
      </w:r>
      <w:r w:rsidRPr="00943A2B">
        <w:rPr>
          <w:rStyle w:val="arial11preto"/>
          <w:rFonts w:ascii="Arial" w:hAnsi="Arial" w:cs="Arial"/>
        </w:rPr>
        <w:t xml:space="preserve"> que </w:t>
      </w:r>
      <w:r w:rsidR="00A300BE" w:rsidRPr="00943A2B">
        <w:rPr>
          <w:rFonts w:ascii="Arial" w:hAnsi="Arial" w:cs="Arial"/>
        </w:rPr>
        <w:t>fazer inserir a disciplina Direito de Execução Penal no conteúdo programático do cargo de Defensor Público Substituto é propiciar que o novo membro ingresso na carreira acesse o cargo já com o conhecimento na matéria, a lhe permitir desde o primeiro momento de atuação ser um agente transformador nessa seara</w:t>
      </w:r>
      <w:r w:rsidRPr="00943A2B">
        <w:rPr>
          <w:rStyle w:val="arial11preto"/>
          <w:rFonts w:ascii="Arial" w:hAnsi="Arial" w:cs="Arial"/>
        </w:rPr>
        <w:t>;</w:t>
      </w: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  <w:r w:rsidRPr="00943A2B">
        <w:rPr>
          <w:rStyle w:val="arial11preto"/>
          <w:rFonts w:ascii="Arial" w:hAnsi="Arial" w:cs="Arial"/>
          <w:b/>
        </w:rPr>
        <w:t>CONSIDERANDO</w:t>
      </w:r>
      <w:r w:rsidRPr="00943A2B">
        <w:rPr>
          <w:rStyle w:val="arial11preto"/>
          <w:rFonts w:ascii="Arial" w:hAnsi="Arial" w:cs="Arial"/>
        </w:rPr>
        <w:t xml:space="preserve"> </w:t>
      </w:r>
      <w:r w:rsidR="00051B7D" w:rsidRPr="00943A2B">
        <w:rPr>
          <w:rStyle w:val="arial11preto"/>
          <w:rFonts w:ascii="Arial" w:hAnsi="Arial" w:cs="Arial"/>
        </w:rPr>
        <w:t xml:space="preserve">que </w:t>
      </w:r>
      <w:r w:rsidR="00576DA2" w:rsidRPr="00943A2B">
        <w:rPr>
          <w:rStyle w:val="arial11preto"/>
          <w:rFonts w:ascii="Arial" w:hAnsi="Arial" w:cs="Arial"/>
        </w:rPr>
        <w:t>engendrar</w:t>
      </w:r>
      <w:r w:rsidR="00614FEA" w:rsidRPr="00943A2B">
        <w:rPr>
          <w:rStyle w:val="arial11preto"/>
          <w:rFonts w:ascii="Arial" w:hAnsi="Arial" w:cs="Arial"/>
        </w:rPr>
        <w:t xml:space="preserve"> a </w:t>
      </w:r>
      <w:r w:rsidR="00614FEA" w:rsidRPr="00943A2B">
        <w:rPr>
          <w:rFonts w:ascii="Arial" w:hAnsi="Arial" w:cs="Arial"/>
        </w:rPr>
        <w:t>disciplina</w:t>
      </w:r>
      <w:r w:rsidR="00051B7D" w:rsidRPr="00943A2B">
        <w:rPr>
          <w:rFonts w:ascii="Arial" w:hAnsi="Arial" w:cs="Arial"/>
        </w:rPr>
        <w:t xml:space="preserve"> Direito de Execução Penal</w:t>
      </w:r>
      <w:r w:rsidR="00614FEA" w:rsidRPr="00943A2B">
        <w:rPr>
          <w:rFonts w:ascii="Arial" w:hAnsi="Arial" w:cs="Arial"/>
        </w:rPr>
        <w:t xml:space="preserve"> no conteúdo programático do edital de ingresso na carreira fomentará o estudo da temática no meio acadêmico, algo que se reputa relevante, pois quanto mais pessoas estudarem, desenvolverem estudos sobre </w:t>
      </w:r>
      <w:r w:rsidR="009A2D6C" w:rsidRPr="00943A2B">
        <w:rPr>
          <w:rFonts w:ascii="Arial" w:hAnsi="Arial" w:cs="Arial"/>
        </w:rPr>
        <w:t>este</w:t>
      </w:r>
      <w:r w:rsidR="00614FEA" w:rsidRPr="00943A2B">
        <w:rPr>
          <w:rFonts w:ascii="Arial" w:hAnsi="Arial" w:cs="Arial"/>
        </w:rPr>
        <w:t xml:space="preserve"> campo do direito, entende-se que haverá maior propensão da situação fática atual mudar</w:t>
      </w:r>
      <w:r w:rsidRPr="00943A2B">
        <w:rPr>
          <w:rStyle w:val="arial11preto"/>
          <w:rFonts w:ascii="Arial" w:hAnsi="Arial" w:cs="Arial"/>
        </w:rPr>
        <w:t>;</w:t>
      </w: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  <w:r w:rsidRPr="00943A2B">
        <w:rPr>
          <w:rStyle w:val="arial11preto"/>
          <w:rFonts w:ascii="Arial" w:hAnsi="Arial" w:cs="Arial"/>
          <w:b/>
        </w:rPr>
        <w:t>CONSIDERANDO</w:t>
      </w:r>
      <w:r w:rsidRPr="00943A2B">
        <w:rPr>
          <w:rStyle w:val="arial11preto"/>
          <w:rFonts w:ascii="Arial" w:hAnsi="Arial" w:cs="Arial"/>
        </w:rPr>
        <w:t xml:space="preserve"> que </w:t>
      </w:r>
      <w:r w:rsidR="000861C2" w:rsidRPr="00943A2B">
        <w:rPr>
          <w:rFonts w:ascii="Arial" w:hAnsi="Arial" w:cs="Arial"/>
        </w:rPr>
        <w:t xml:space="preserve">o art. 61, VIII </w:t>
      </w:r>
      <w:proofErr w:type="spellStart"/>
      <w:r w:rsidR="000861C2" w:rsidRPr="00943A2B">
        <w:rPr>
          <w:rFonts w:ascii="Arial" w:hAnsi="Arial" w:cs="Arial"/>
        </w:rPr>
        <w:t>c.c</w:t>
      </w:r>
      <w:proofErr w:type="spellEnd"/>
      <w:r w:rsidR="000861C2" w:rsidRPr="00943A2B">
        <w:rPr>
          <w:rFonts w:ascii="Arial" w:hAnsi="Arial" w:cs="Arial"/>
        </w:rPr>
        <w:t>. art. 81-A, da Lei de Execução Penal, erigem a Instituição Defensoria Pública como órgão da Execução Penal, cujo perfil é de velar pela regular execução da pena e da medida de segurança</w:t>
      </w:r>
      <w:r w:rsidR="00F53757" w:rsidRPr="00943A2B">
        <w:rPr>
          <w:rFonts w:ascii="Arial" w:hAnsi="Arial" w:cs="Arial"/>
        </w:rPr>
        <w:t xml:space="preserve">, </w:t>
      </w:r>
      <w:r w:rsidR="00F53757" w:rsidRPr="00943A2B">
        <w:rPr>
          <w:rFonts w:ascii="Arial" w:hAnsi="Arial" w:cs="Arial"/>
          <w:color w:val="000000"/>
          <w:shd w:val="clear" w:color="auto" w:fill="FFFFFF"/>
        </w:rPr>
        <w:t>oficiando, no processo executivo e nos incidentes da execução, para a defesa dos necessitados em todos os graus e instâncias, de forma individual e coletiva</w:t>
      </w:r>
      <w:r w:rsidRPr="00943A2B">
        <w:rPr>
          <w:rStyle w:val="arial11preto"/>
          <w:rFonts w:ascii="Arial" w:hAnsi="Arial" w:cs="Arial"/>
        </w:rPr>
        <w:t>;</w:t>
      </w: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  <w:r w:rsidRPr="00943A2B">
        <w:rPr>
          <w:rStyle w:val="arial11preto"/>
          <w:rFonts w:ascii="Arial" w:hAnsi="Arial" w:cs="Arial"/>
          <w:b/>
        </w:rPr>
        <w:t>CONSIDERANDO</w:t>
      </w:r>
      <w:r w:rsidRPr="00943A2B">
        <w:rPr>
          <w:rStyle w:val="arial11preto"/>
          <w:rFonts w:ascii="Arial" w:hAnsi="Arial" w:cs="Arial"/>
        </w:rPr>
        <w:t xml:space="preserve"> </w:t>
      </w:r>
      <w:r w:rsidR="00186F50" w:rsidRPr="00943A2B">
        <w:rPr>
          <w:rStyle w:val="arial11preto"/>
          <w:rFonts w:ascii="Arial" w:hAnsi="Arial" w:cs="Arial"/>
        </w:rPr>
        <w:t>a</w:t>
      </w:r>
      <w:r w:rsidRPr="00943A2B">
        <w:rPr>
          <w:rStyle w:val="arial11preto"/>
          <w:rFonts w:ascii="Arial" w:hAnsi="Arial" w:cs="Arial"/>
        </w:rPr>
        <w:t xml:space="preserve"> </w:t>
      </w:r>
      <w:r w:rsidR="00186F50" w:rsidRPr="00943A2B">
        <w:rPr>
          <w:rFonts w:ascii="Arial" w:hAnsi="Arial" w:cs="Arial"/>
        </w:rPr>
        <w:t xml:space="preserve">complexidade que o tema </w:t>
      </w:r>
      <w:proofErr w:type="gramStart"/>
      <w:r w:rsidR="00186F50" w:rsidRPr="00943A2B">
        <w:rPr>
          <w:rFonts w:ascii="Arial" w:hAnsi="Arial" w:cs="Arial"/>
        </w:rPr>
        <w:t>impõe,</w:t>
      </w:r>
      <w:proofErr w:type="gramEnd"/>
      <w:r w:rsidR="00186F50" w:rsidRPr="00943A2B">
        <w:rPr>
          <w:rFonts w:ascii="Arial" w:hAnsi="Arial" w:cs="Arial"/>
        </w:rPr>
        <w:t xml:space="preserve"> sua relevância para sociedade, sua configuração como campo de atuação precípuo da Instituição, entende-se, seja bastante reduzido o espaço que se destina aos seus questionamentos, quando se insere apenas como um item na disciplina Direito Processual Penal;</w:t>
      </w:r>
      <w:r w:rsidRPr="00943A2B">
        <w:rPr>
          <w:rStyle w:val="arial11preto"/>
          <w:rFonts w:ascii="Arial" w:hAnsi="Arial" w:cs="Arial"/>
        </w:rPr>
        <w:t xml:space="preserve"> </w:t>
      </w: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Style w:val="arial11preto"/>
          <w:rFonts w:ascii="Arial" w:hAnsi="Arial" w:cs="Arial"/>
        </w:rPr>
      </w:pPr>
      <w:r w:rsidRPr="00943A2B">
        <w:rPr>
          <w:rStyle w:val="arial11preto"/>
          <w:rFonts w:ascii="Arial" w:hAnsi="Arial" w:cs="Arial"/>
          <w:b/>
        </w:rPr>
        <w:t>CONSIDERANDO</w:t>
      </w:r>
      <w:r w:rsidRPr="00943A2B">
        <w:rPr>
          <w:rStyle w:val="arial11preto"/>
          <w:rFonts w:ascii="Arial" w:hAnsi="Arial" w:cs="Arial"/>
        </w:rPr>
        <w:t xml:space="preserve"> </w:t>
      </w:r>
      <w:r w:rsidR="00515DDD" w:rsidRPr="00943A2B">
        <w:rPr>
          <w:rStyle w:val="arial11preto"/>
          <w:rFonts w:ascii="Arial" w:hAnsi="Arial" w:cs="Arial"/>
        </w:rPr>
        <w:t xml:space="preserve">que </w:t>
      </w:r>
      <w:r w:rsidR="00825ECE" w:rsidRPr="00943A2B">
        <w:rPr>
          <w:rFonts w:ascii="Arial" w:hAnsi="Arial" w:cs="Arial"/>
        </w:rPr>
        <w:t xml:space="preserve">a própria exposição de motivos da Lei de Execução Penal, no seu item 12, salienta “A execução das penas e das medidas de segurança deixa de ser um Livro do Código de Processo para ingressar nos </w:t>
      </w:r>
      <w:r w:rsidR="00825ECE" w:rsidRPr="00943A2B">
        <w:rPr>
          <w:rFonts w:ascii="Arial" w:hAnsi="Arial" w:cs="Arial"/>
        </w:rPr>
        <w:lastRenderedPageBreak/>
        <w:t>costumes jurídicos do País com a autonomia inerente à dignidade de um novo ramo jurídico: o Direito de Execução Penal”</w:t>
      </w:r>
      <w:r w:rsidRPr="00943A2B">
        <w:rPr>
          <w:rStyle w:val="arial11preto"/>
          <w:rFonts w:ascii="Arial" w:hAnsi="Arial" w:cs="Arial"/>
        </w:rPr>
        <w:t>;</w:t>
      </w:r>
    </w:p>
    <w:p w:rsidR="00CF45E0" w:rsidRPr="00943A2B" w:rsidRDefault="00CF45E0" w:rsidP="00163173">
      <w:pPr>
        <w:jc w:val="both"/>
        <w:rPr>
          <w:rStyle w:val="arial11preto"/>
          <w:rFonts w:ascii="Arial" w:hAnsi="Arial" w:cs="Arial"/>
        </w:rPr>
      </w:pPr>
    </w:p>
    <w:p w:rsidR="00CF45E0" w:rsidRPr="00943A2B" w:rsidRDefault="00CF45E0" w:rsidP="00163173">
      <w:pPr>
        <w:jc w:val="both"/>
        <w:rPr>
          <w:rStyle w:val="arial11preto"/>
          <w:rFonts w:ascii="Arial" w:hAnsi="Arial" w:cs="Arial"/>
        </w:rPr>
      </w:pPr>
      <w:r w:rsidRPr="00943A2B">
        <w:rPr>
          <w:rFonts w:ascii="Arial" w:hAnsi="Arial" w:cs="Arial"/>
          <w:b/>
        </w:rPr>
        <w:t>CONSIDERANDO</w:t>
      </w:r>
      <w:r w:rsidRPr="00943A2B">
        <w:rPr>
          <w:rFonts w:ascii="Arial" w:hAnsi="Arial" w:cs="Arial"/>
        </w:rPr>
        <w:t xml:space="preserve"> finalmente, a proposição formalizada pelo Conselheiro Titular Arthur Corrêa da Silva Neto</w:t>
      </w:r>
      <w:r w:rsidR="00211EFB" w:rsidRPr="00943A2B">
        <w:rPr>
          <w:rFonts w:ascii="Arial" w:hAnsi="Arial" w:cs="Arial"/>
        </w:rPr>
        <w:t>, aprovada na 115ª Sessão Ordinária do Conselho Superior da Defensoria Pública, realizada no dia 29 de fevereiro de 2016;</w:t>
      </w:r>
    </w:p>
    <w:p w:rsidR="00163173" w:rsidRPr="00943A2B" w:rsidRDefault="00163173" w:rsidP="00163173">
      <w:pPr>
        <w:jc w:val="both"/>
        <w:rPr>
          <w:rFonts w:ascii="Arial" w:hAnsi="Arial" w:cs="Arial"/>
        </w:rPr>
      </w:pPr>
    </w:p>
    <w:p w:rsidR="00163173" w:rsidRPr="00943A2B" w:rsidRDefault="00163173" w:rsidP="00163173">
      <w:pPr>
        <w:jc w:val="both"/>
        <w:rPr>
          <w:rFonts w:ascii="Arial" w:hAnsi="Arial" w:cs="Arial"/>
          <w:b/>
        </w:rPr>
      </w:pPr>
      <w:r w:rsidRPr="00943A2B">
        <w:rPr>
          <w:rFonts w:ascii="Arial" w:hAnsi="Arial" w:cs="Arial"/>
          <w:b/>
        </w:rPr>
        <w:t>RESOLVE:</w:t>
      </w:r>
    </w:p>
    <w:p w:rsidR="00163173" w:rsidRPr="00943A2B" w:rsidRDefault="00163173" w:rsidP="001631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73" w:rsidRPr="00943A2B" w:rsidRDefault="00163173" w:rsidP="001631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 xml:space="preserve">Art. 1º </w:t>
      </w:r>
      <w:r w:rsidR="00972565" w:rsidRPr="00943A2B">
        <w:rPr>
          <w:rFonts w:ascii="Arial" w:hAnsi="Arial" w:cs="Arial"/>
        </w:rPr>
        <w:t>Nos editais de concurso público para o provimento do cargo de Defensor Público Substituto</w:t>
      </w:r>
      <w:r w:rsidR="00943A2B">
        <w:rPr>
          <w:rFonts w:ascii="Arial" w:hAnsi="Arial" w:cs="Arial"/>
        </w:rPr>
        <w:t>,</w:t>
      </w:r>
      <w:r w:rsidR="00972565" w:rsidRPr="00943A2B">
        <w:rPr>
          <w:rFonts w:ascii="Arial" w:hAnsi="Arial" w:cs="Arial"/>
        </w:rPr>
        <w:t xml:space="preserve"> dev</w:t>
      </w:r>
      <w:r w:rsidR="00ED51CF" w:rsidRPr="00943A2B">
        <w:rPr>
          <w:rFonts w:ascii="Arial" w:hAnsi="Arial" w:cs="Arial"/>
        </w:rPr>
        <w:t>e</w:t>
      </w:r>
      <w:r w:rsidR="00972565" w:rsidRPr="00943A2B">
        <w:rPr>
          <w:rFonts w:ascii="Arial" w:hAnsi="Arial" w:cs="Arial"/>
        </w:rPr>
        <w:t xml:space="preserve"> constar como disciplina obrigatória</w:t>
      </w:r>
      <w:r w:rsidR="00ED51CF" w:rsidRPr="00943A2B">
        <w:rPr>
          <w:rFonts w:ascii="Arial" w:hAnsi="Arial" w:cs="Arial"/>
        </w:rPr>
        <w:t xml:space="preserve"> e aut</w:t>
      </w:r>
      <w:r w:rsidR="00241AB6" w:rsidRPr="00943A2B">
        <w:rPr>
          <w:rFonts w:ascii="Arial" w:hAnsi="Arial" w:cs="Arial"/>
        </w:rPr>
        <w:t>ô</w:t>
      </w:r>
      <w:r w:rsidR="00ED51CF" w:rsidRPr="00943A2B">
        <w:rPr>
          <w:rFonts w:ascii="Arial" w:hAnsi="Arial" w:cs="Arial"/>
        </w:rPr>
        <w:t>noma</w:t>
      </w:r>
      <w:r w:rsidR="00972565" w:rsidRPr="00943A2B">
        <w:rPr>
          <w:rFonts w:ascii="Arial" w:hAnsi="Arial" w:cs="Arial"/>
        </w:rPr>
        <w:t xml:space="preserve"> no conteúdo programático </w:t>
      </w:r>
      <w:r w:rsidR="00241AB6" w:rsidRPr="00943A2B">
        <w:rPr>
          <w:rFonts w:ascii="Arial" w:hAnsi="Arial" w:cs="Arial"/>
        </w:rPr>
        <w:t>“</w:t>
      </w:r>
      <w:r w:rsidR="00972565" w:rsidRPr="00943A2B">
        <w:rPr>
          <w:rFonts w:ascii="Arial" w:hAnsi="Arial" w:cs="Arial"/>
        </w:rPr>
        <w:t>Direito de Execução Penal</w:t>
      </w:r>
      <w:r w:rsidR="00241AB6" w:rsidRPr="00943A2B">
        <w:rPr>
          <w:rFonts w:ascii="Arial" w:hAnsi="Arial" w:cs="Arial"/>
        </w:rPr>
        <w:t>”</w:t>
      </w:r>
      <w:r w:rsidR="00ED51CF" w:rsidRPr="00943A2B">
        <w:rPr>
          <w:rFonts w:ascii="Arial" w:hAnsi="Arial" w:cs="Arial"/>
        </w:rPr>
        <w:t>.</w:t>
      </w:r>
    </w:p>
    <w:p w:rsidR="00943A2B" w:rsidRPr="00943A2B" w:rsidRDefault="00943A2B" w:rsidP="001631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Art. 2º Esta Resolução entra em vigor na data de sua publicação.</w:t>
      </w:r>
      <w:bookmarkStart w:id="0" w:name="_GoBack"/>
      <w:bookmarkEnd w:id="0"/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Sala de reuniões do Conselho Superior da Defensoria Pública do Estado, aos vinte e nove dias do mês de fevereiro do ano de dois mil e dezesseis.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LUÍS CARLOS DE AGUIAR PORTELA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Presidente do Conselho Superior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Defensor Público Geral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Membro Nato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ANTÔNIO CARLOS DE ANDRADE MONTEIRO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Corregedor Geral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Membro Nato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LÉA CRISTINA SERRA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Membro Titular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JOSÉ ROBERTO DA COSTA MARTINS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</w:rPr>
        <w:t>Membro Titular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A2B">
        <w:rPr>
          <w:rFonts w:ascii="Arial" w:hAnsi="Arial" w:cs="Arial"/>
          <w:bCs/>
        </w:rPr>
        <w:t>VLADIMIR KOENIG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43A2B">
        <w:rPr>
          <w:rFonts w:ascii="Arial" w:hAnsi="Arial" w:cs="Arial"/>
          <w:bCs/>
        </w:rPr>
        <w:t>Membro Titular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43A2B">
        <w:rPr>
          <w:rFonts w:ascii="Arial" w:hAnsi="Arial" w:cs="Arial"/>
          <w:bCs/>
        </w:rPr>
        <w:t>MARCOS ASSAD</w:t>
      </w:r>
    </w:p>
    <w:p w:rsidR="00943A2B" w:rsidRPr="00943A2B" w:rsidRDefault="00943A2B" w:rsidP="00943A2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43A2B">
        <w:rPr>
          <w:rFonts w:ascii="Arial" w:hAnsi="Arial" w:cs="Arial"/>
          <w:bCs/>
        </w:rPr>
        <w:t>Membro Titular</w:t>
      </w:r>
      <w:r w:rsidRPr="00943A2B">
        <w:rPr>
          <w:rFonts w:ascii="Arial" w:hAnsi="Arial" w:cs="Arial"/>
        </w:rPr>
        <w:t xml:space="preserve"> </w:t>
      </w:r>
    </w:p>
    <w:p w:rsidR="00943A2B" w:rsidRPr="00943A2B" w:rsidRDefault="00943A2B" w:rsidP="001631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43A2B" w:rsidRPr="00943A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64" w:rsidRDefault="00520D64" w:rsidP="00163173">
      <w:r>
        <w:separator/>
      </w:r>
    </w:p>
  </w:endnote>
  <w:endnote w:type="continuationSeparator" w:id="0">
    <w:p w:rsidR="00520D64" w:rsidRDefault="00520D64" w:rsidP="0016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64" w:rsidRDefault="00520D64" w:rsidP="00163173">
      <w:r>
        <w:separator/>
      </w:r>
    </w:p>
  </w:footnote>
  <w:footnote w:type="continuationSeparator" w:id="0">
    <w:p w:rsidR="00520D64" w:rsidRDefault="00520D64" w:rsidP="0016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73" w:rsidRDefault="00163173" w:rsidP="00163173">
    <w:pPr>
      <w:pStyle w:val="Cabealho"/>
      <w:jc w:val="center"/>
      <w:rPr>
        <w:lang w:eastAsia="ar-SA"/>
      </w:rPr>
    </w:pPr>
    <w:r>
      <w:rPr>
        <w:noProof/>
      </w:rPr>
      <w:drawing>
        <wp:inline distT="0" distB="0" distL="0" distR="0" wp14:anchorId="5D2A0C2A" wp14:editId="31219FAB">
          <wp:extent cx="546100" cy="679450"/>
          <wp:effectExtent l="0" t="0" r="635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79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3173" w:rsidRPr="00DC511A" w:rsidRDefault="00163173" w:rsidP="00163173">
    <w:pPr>
      <w:pStyle w:val="Cabealho"/>
      <w:jc w:val="center"/>
      <w:rPr>
        <w:rFonts w:ascii="Arial" w:hAnsi="Arial" w:cs="Arial"/>
        <w:b/>
        <w:lang w:eastAsia="ar-SA"/>
      </w:rPr>
    </w:pPr>
    <w:r w:rsidRPr="00DC511A">
      <w:rPr>
        <w:rFonts w:ascii="Arial" w:hAnsi="Arial" w:cs="Arial"/>
        <w:b/>
        <w:lang w:eastAsia="ar-SA"/>
      </w:rPr>
      <w:t>ESTADO DO PARÁ</w:t>
    </w:r>
  </w:p>
  <w:p w:rsidR="00163173" w:rsidRDefault="00163173" w:rsidP="00163173">
    <w:pPr>
      <w:pStyle w:val="Cabealho"/>
      <w:jc w:val="center"/>
      <w:rPr>
        <w:rFonts w:ascii="Arial" w:hAnsi="Arial" w:cs="Arial"/>
        <w:b/>
        <w:lang w:eastAsia="ar-SA"/>
      </w:rPr>
    </w:pPr>
    <w:r w:rsidRPr="00DC511A">
      <w:rPr>
        <w:rFonts w:ascii="Arial" w:hAnsi="Arial" w:cs="Arial"/>
        <w:b/>
        <w:lang w:eastAsia="ar-SA"/>
      </w:rPr>
      <w:t>DEFENSORIA PÚBLICA</w:t>
    </w:r>
  </w:p>
  <w:p w:rsidR="00163173" w:rsidRPr="00211EFB" w:rsidRDefault="00163173" w:rsidP="00163173">
    <w:pPr>
      <w:pStyle w:val="Cabealho"/>
      <w:jc w:val="center"/>
      <w:rPr>
        <w:rFonts w:ascii="Arial" w:hAnsi="Arial" w:cs="Arial"/>
        <w:b/>
      </w:rPr>
    </w:pPr>
    <w:r w:rsidRPr="00211EFB">
      <w:rPr>
        <w:rFonts w:ascii="Arial" w:hAnsi="Arial" w:cs="Arial"/>
        <w:b/>
      </w:rPr>
      <w:t>CONSELHO SUPERIOR</w:t>
    </w:r>
  </w:p>
  <w:p w:rsidR="00163173" w:rsidRDefault="00163173" w:rsidP="0016317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73"/>
    <w:rsid w:val="00051B7D"/>
    <w:rsid w:val="000861C2"/>
    <w:rsid w:val="00163173"/>
    <w:rsid w:val="00186F50"/>
    <w:rsid w:val="00211EFB"/>
    <w:rsid w:val="00241AB6"/>
    <w:rsid w:val="00351931"/>
    <w:rsid w:val="003B7A2A"/>
    <w:rsid w:val="003F6B47"/>
    <w:rsid w:val="004657C7"/>
    <w:rsid w:val="004A0EC8"/>
    <w:rsid w:val="00515DDD"/>
    <w:rsid w:val="00520D64"/>
    <w:rsid w:val="00576DA2"/>
    <w:rsid w:val="005925EA"/>
    <w:rsid w:val="00614FEA"/>
    <w:rsid w:val="00617098"/>
    <w:rsid w:val="00727DA3"/>
    <w:rsid w:val="007E7AA6"/>
    <w:rsid w:val="00825ECE"/>
    <w:rsid w:val="00943A2B"/>
    <w:rsid w:val="00972565"/>
    <w:rsid w:val="009A2D6C"/>
    <w:rsid w:val="00A300BE"/>
    <w:rsid w:val="00B3428C"/>
    <w:rsid w:val="00B66B1C"/>
    <w:rsid w:val="00BF1654"/>
    <w:rsid w:val="00C31663"/>
    <w:rsid w:val="00C667DD"/>
    <w:rsid w:val="00CF45E0"/>
    <w:rsid w:val="00EC563D"/>
    <w:rsid w:val="00ED51CF"/>
    <w:rsid w:val="00F440DC"/>
    <w:rsid w:val="00F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ial11preto">
    <w:name w:val="arial11preto"/>
    <w:rsid w:val="00163173"/>
  </w:style>
  <w:style w:type="paragraph" w:styleId="Cabealho">
    <w:name w:val="header"/>
    <w:basedOn w:val="Normal"/>
    <w:link w:val="CabealhoChar"/>
    <w:unhideWhenUsed/>
    <w:rsid w:val="00163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3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17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ial11preto">
    <w:name w:val="arial11preto"/>
    <w:rsid w:val="00163173"/>
  </w:style>
  <w:style w:type="paragraph" w:styleId="Cabealho">
    <w:name w:val="header"/>
    <w:basedOn w:val="Normal"/>
    <w:link w:val="CabealhoChar"/>
    <w:unhideWhenUsed/>
    <w:rsid w:val="00163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3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1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2</cp:revision>
  <dcterms:created xsi:type="dcterms:W3CDTF">2016-03-18T13:09:00Z</dcterms:created>
  <dcterms:modified xsi:type="dcterms:W3CDTF">2016-03-18T13:09:00Z</dcterms:modified>
</cp:coreProperties>
</file>